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考试科目代码：04511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        考试科目名称：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hi-IN"/>
        </w:rPr>
        <w:t>计算机教育应用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（一）试卷分数 及考试时间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（二）考试形式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考试形式为闭卷、笔试。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（三）试卷题型结构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单项选择题：15题，共30分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程序填空题：约2题，共20分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应用题：约3题，共50分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二、考查目标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考察学生掌握面向对象的程序设计方法和思维方法，能够使用面向对象程序设计工具进行程序设计与软件开发的情况；考察学生掌握现代教育技术的学科基础和前沿热点的情况。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三、考查范围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第1章 程序设计和C语言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第2章 算法——程序的灵魂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第3章 最简单的C程序设计——顺序程序设计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第4章 选择结构程序设计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第5章 循环结构程序设计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第6章 利用数组处理批量数据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第7章 用函数实现模块化程序设计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第8章 教育技术学理论和热点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四、主要</w:t>
      </w:r>
      <w:r>
        <w:rPr>
          <w:rFonts w:hint="eastAsia" w:ascii="仿宋" w:hAnsi="仿宋" w:eastAsia="仿宋" w:cs="仿宋"/>
          <w:sz w:val="28"/>
          <w:szCs w:val="28"/>
        </w:rPr>
        <w:t>参考书目</w:t>
      </w:r>
      <w:bookmarkStart w:id="0" w:name="_GoBack"/>
      <w:bookmarkEnd w:id="0"/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1、C程序设计（第五版），谭浩强，清华大学出版社，2017.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2、本专业CSSCI、核心期刊的研究前沿专题及论文。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sectPr>
      <w:head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5E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4B6"/>
    <w:rsid w:val="004F5328"/>
    <w:rsid w:val="005E54B6"/>
    <w:rsid w:val="006D378F"/>
    <w:rsid w:val="00DD2C23"/>
    <w:rsid w:val="00EE3992"/>
    <w:rsid w:val="46A2766E"/>
    <w:rsid w:val="7B9D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customStyle="1" w:styleId="6">
    <w:name w:val="页眉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1596</Characters>
  <Lines>13</Lines>
  <Paragraphs>3</Paragraphs>
  <TotalTime>1</TotalTime>
  <ScaleCrop>false</ScaleCrop>
  <LinksUpToDate>false</LinksUpToDate>
  <CharactersWithSpaces>1873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2021-06-21T01:23:00Z</dcterms:created>
  <dc:creator>Windows 用户</dc:creator>
  <cp:lastModifiedBy>maye</cp:lastModifiedBy>
  <dcterms:modified xsi:type="dcterms:W3CDTF">2021-07-08T08:35:56Z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